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2ADD8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本项目标段一截止</w:t>
      </w:r>
      <w:r>
        <w:rPr>
          <w:rFonts w:ascii="DejaVuSans" w:hAnsi="DejaVuSans" w:eastAsia="DejaVuSans" w:cs="DejaVuSans"/>
          <w:i w:val="0"/>
          <w:iCs w:val="0"/>
          <w:caps w:val="0"/>
          <w:color w:val="000000"/>
          <w:spacing w:val="0"/>
          <w:sz w:val="24"/>
          <w:szCs w:val="24"/>
        </w:rPr>
        <w:t>2026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年</w:t>
      </w:r>
      <w:r>
        <w:rPr>
          <w:rFonts w:hint="default" w:ascii="DejaVuSans" w:hAnsi="DejaVuSans" w:eastAsia="DejaVuSans" w:cs="DejaVuSans"/>
          <w:i w:val="0"/>
          <w:iCs w:val="0"/>
          <w:caps w:val="0"/>
          <w:color w:val="000000"/>
          <w:spacing w:val="0"/>
          <w:sz w:val="24"/>
          <w:szCs w:val="24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月</w:t>
      </w:r>
      <w:r>
        <w:rPr>
          <w:rFonts w:hint="default" w:ascii="DejaVuSans" w:hAnsi="DejaVuSans" w:eastAsia="DejaVuSans" w:cs="DejaVuSans"/>
          <w:i w:val="0"/>
          <w:iCs w:val="0"/>
          <w:caps w:val="0"/>
          <w:color w:val="000000"/>
          <w:spacing w:val="0"/>
          <w:sz w:val="24"/>
          <w:szCs w:val="24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日</w:t>
      </w:r>
      <w:r>
        <w:rPr>
          <w:rFonts w:hint="default" w:ascii="DejaVuSans" w:hAnsi="DejaVuSans" w:eastAsia="DejaVuSans" w:cs="DejaVuSans"/>
          <w:i w:val="0"/>
          <w:iCs w:val="0"/>
          <w:caps w:val="0"/>
          <w:color w:val="000000"/>
          <w:spacing w:val="0"/>
          <w:sz w:val="24"/>
          <w:szCs w:val="24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点递交投标文件单位不足</w:t>
      </w:r>
      <w:r>
        <w:rPr>
          <w:rFonts w:hint="default" w:ascii="DejaVuSans" w:hAnsi="DejaVuSans" w:eastAsia="DejaVuSans" w:cs="DejaVuSans"/>
          <w:i w:val="0"/>
          <w:iCs w:val="0"/>
          <w:caps w:val="0"/>
          <w:color w:val="000000"/>
          <w:spacing w:val="0"/>
          <w:sz w:val="24"/>
          <w:szCs w:val="24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家，项目流标。</w:t>
      </w:r>
    </w:p>
    <w:p w14:paraId="534BA07E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采 购 人：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四川省会东满银沟矿业集团有限公司</w:t>
      </w:r>
    </w:p>
    <w:p w14:paraId="2489242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地    址：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四川省会东满银沟矿业集团有限公司</w:t>
      </w:r>
    </w:p>
    <w:p w14:paraId="06BA636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联 系 人：母先生</w:t>
      </w:r>
    </w:p>
    <w:p w14:paraId="3CF4DF3A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联系电话：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18383408169</w:t>
      </w:r>
    </w:p>
    <w:p w14:paraId="5812E71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采购代理机构：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利标(四川)工程管理有限公司</w:t>
      </w:r>
    </w:p>
    <w:p w14:paraId="3A384D8B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地    址：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四川省会理市建设路16号</w:t>
      </w:r>
    </w:p>
    <w:p w14:paraId="094FB013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联 系 人：王女士</w:t>
      </w:r>
    </w:p>
    <w:p w14:paraId="5E30E20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联系电话：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028-61981136</w:t>
      </w:r>
    </w:p>
    <w:p w14:paraId="0440CFF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DejaVuSans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sans-serif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2F4E7E"/>
    <w:rsid w:val="352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2026-08-17T04:07:00Z</dcterms:created>
  <dc:creator>爱就天荒地老！</dc:creator>
  <cp:lastModifiedBy>爱就天荒地老！</cp:lastModifiedBy>
  <dcterms:modified xsi:type="dcterms:W3CDTF">2026-08-17T04:12:43Z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86227561B002459CB9E1D02728F609E2_11</vt:lpwstr>
  </property>
  <property fmtid="{D5CDD505-2E9C-101B-9397-08002B2CF9AE}" pid="4" name="KSOTemplateDocerSaveRecord">
    <vt:lpwstr>eyJoZGlkIjoiMjAyYWZiMjM3NWE1MWQ2NWMyZGMxOWRkYzFlN2IxNTkiLCJ1c2VySWQiOiI2MzI4MzgwOTcifQ==</vt:lpwstr>
  </property>
</Properties>
</file>