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AD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Theme="minorEastAsia" w:hAnsiTheme="minorEastAsia" w:eastAsiaTheme="minorEastAsia"/>
          <w:b/>
          <w:sz w:val="40"/>
          <w:szCs w:val="40"/>
          <w:highlight w:val="none"/>
          <w:u w:val="single"/>
        </w:rPr>
      </w:pPr>
      <w:r>
        <w:rPr>
          <w:rFonts w:hint="eastAsia"/>
          <w:b/>
          <w:bCs/>
          <w:i w:val="0"/>
          <w:iCs w:val="0"/>
          <w:sz w:val="32"/>
          <w:szCs w:val="40"/>
          <w:highlight w:val="none"/>
          <w:u w:val="none"/>
          <w:lang w:val="en-US" w:eastAsia="zh-CN"/>
        </w:rPr>
        <w:t>越西县板桥镇、竹阿觉镇、大花镇斯觉村、依洛地坝镇牛洛村2026年分别采购材料项目</w:t>
      </w:r>
    </w:p>
    <w:p w14:paraId="0B7ED2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2990"/>
        </w:tabs>
        <w:spacing w:before="0" w:beforeAutospacing="0" w:after="0" w:afterAutospacing="0" w:line="274" w:lineRule="atLeast"/>
        <w:ind w:left="0" w:right="0" w:firstLine="0"/>
        <w:jc w:val="left"/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ab/>
      </w:r>
      <w:r>
        <w:rPr>
          <w:rFonts w:hint="eastAsia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中标</w:t>
      </w:r>
      <w:r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结果公告</w:t>
      </w:r>
    </w:p>
    <w:tbl>
      <w:tblPr>
        <w:tblStyle w:val="3"/>
        <w:tblW w:w="8937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5763"/>
      </w:tblGrid>
      <w:tr w14:paraId="719A40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5AEBB6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包1项目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D73F8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越西县板桥镇2026年嶲州六尺街农文旅康产业集群建设项目材料采购</w:t>
            </w:r>
          </w:p>
        </w:tc>
      </w:tr>
      <w:tr w14:paraId="3C534F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179C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采购编号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AB454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 xml:space="preserve">SWUEECG202641290 </w:t>
            </w:r>
            <w:bookmarkStart w:id="0" w:name="_GoBack"/>
            <w:bookmarkEnd w:id="0"/>
          </w:p>
        </w:tc>
      </w:tr>
      <w:tr w14:paraId="582F12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504E9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704E3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027"/>
              </w:tabs>
              <w:spacing w:before="0" w:beforeAutospacing="0" w:after="0" w:afterAutospacing="0" w:line="390" w:lineRule="atLeast"/>
              <w:ind w:left="0" w:right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公开招标</w:t>
            </w:r>
          </w:p>
        </w:tc>
      </w:tr>
      <w:tr w14:paraId="4A6F48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6392B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公告类型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3E351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结果公告</w:t>
            </w:r>
          </w:p>
        </w:tc>
      </w:tr>
      <w:tr w14:paraId="4FE79B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C95EF1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6862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</w:tc>
      </w:tr>
      <w:tr w14:paraId="418300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89B4D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ADC744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中九华南工程技术有限公司</w:t>
            </w:r>
          </w:p>
        </w:tc>
      </w:tr>
      <w:tr w14:paraId="263CB8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EA71B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采购结果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55292D2">
            <w:pPr>
              <w:bidi w:val="0"/>
              <w:jc w:val="both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越西县富宏商贸有限公司</w:t>
            </w:r>
          </w:p>
          <w:p w14:paraId="698C7B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价格（含税）：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5114299.03元</w:t>
            </w:r>
          </w:p>
        </w:tc>
      </w:tr>
      <w:tr w14:paraId="754A3D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CE390E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日期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3B7C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2026年7月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</w:t>
            </w:r>
          </w:p>
        </w:tc>
      </w:tr>
      <w:tr w14:paraId="044936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5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A50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DE5590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03586C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四川省凉山彝族自治州越西县越城镇果园路</w:t>
            </w:r>
          </w:p>
          <w:p w14:paraId="03D59B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易老师</w:t>
            </w:r>
          </w:p>
          <w:p w14:paraId="3932CC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联系电话：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18081639570</w:t>
            </w:r>
          </w:p>
        </w:tc>
      </w:tr>
      <w:tr w14:paraId="2D01B5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0D9F5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C6223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四川省成都市青羊区光华大道576号基准方中·天府匠芯4栋905</w:t>
            </w:r>
          </w:p>
          <w:p w14:paraId="5A5E60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  <w:p w14:paraId="6166FD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电    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 xml:space="preserve"> 028-87733991</w:t>
            </w:r>
          </w:p>
        </w:tc>
      </w:tr>
      <w:tr w14:paraId="5329F9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3570A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采购公告链接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7E2BE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"https://swueecg.com/"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西南联合产权交易所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  <w:p w14:paraId="54FFEF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"https://lsz.swueecg.com/#/index"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https://lsz.swueecg.com/#/index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</w:tc>
      </w:tr>
      <w:tr w14:paraId="3F9A91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B55D2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监督部门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D8DB4B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通讯地址：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560E40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</w:tc>
      </w:tr>
    </w:tbl>
    <w:p w14:paraId="16549D5A"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</w:p>
    <w:sectPr>
      <w:pgSz w:w="11906" w:h="16838"/>
      <w:pgMar w:top="873" w:right="1800" w:bottom="87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863EE9"/>
    <w:rsid w:val="029D726E"/>
    <w:rsid w:val="36D457B3"/>
    <w:rsid w:val="3A8D36DC"/>
    <w:rsid w:val="3AD62A0C"/>
    <w:rsid w:val="4B25526C"/>
    <w:rsid w:val="527618D9"/>
    <w:rsid w:val="70182BA3"/>
    <w:rsid w:val="7B86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336</Words>
  <Characters>425</Characters>
  <Lines>0</Lines>
  <Paragraphs>0</Paragraphs>
  <TotalTime>0</TotalTime>
  <ScaleCrop>false</ScaleCrop>
  <LinksUpToDate>false</LinksUpToDate>
  <CharactersWithSpaces>444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2026-07-23T01:13:00Z</dcterms:created>
  <dc:creator>向梦迈进</dc:creator>
  <cp:lastModifiedBy>向梦迈进</cp:lastModifiedBy>
  <dcterms:modified xsi:type="dcterms:W3CDTF">2026-07-23T02:33:43Z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ICV">
    <vt:lpwstr>7FA6B6DC07A04CC997E9C3F283240B86_11</vt:lpwstr>
  </property>
  <property fmtid="{D5CDD505-2E9C-101B-9397-08002B2CF9AE}" pid="4" name="KSOTemplateDocerSaveRecord">
    <vt:lpwstr>eyJoZGlkIjoiZDAxZDYxNzZmYjc5YzRmOTM0N2UyNTg2MTY5YjkxODQiLCJ1c2VySWQiOiI1MjU0NjY4NTEifQ==</vt:lpwstr>
  </property>
</Properties>
</file>